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0C" w:rsidRPr="003C6D8E" w:rsidRDefault="00DB1C0C" w:rsidP="00DB1C0C">
      <w:pPr>
        <w:spacing w:after="200" w:line="276"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Pr="003C6D8E">
        <w:rPr>
          <w:rFonts w:ascii="Times New Roman" w:eastAsia="Calibri" w:hAnsi="Times New Roman" w:cs="Times New Roman"/>
          <w:b/>
          <w:sz w:val="28"/>
          <w:szCs w:val="28"/>
          <w:lang w:eastAsia="ru-RU"/>
        </w:rPr>
        <w:t xml:space="preserve">Преподаватель </w:t>
      </w:r>
      <w:proofErr w:type="spellStart"/>
      <w:r w:rsidRPr="003C6D8E">
        <w:rPr>
          <w:rFonts w:ascii="Times New Roman" w:eastAsia="Calibri" w:hAnsi="Times New Roman" w:cs="Times New Roman"/>
          <w:b/>
          <w:sz w:val="28"/>
          <w:szCs w:val="28"/>
          <w:lang w:eastAsia="ru-RU"/>
        </w:rPr>
        <w:t>Танчик</w:t>
      </w:r>
      <w:proofErr w:type="spellEnd"/>
      <w:r w:rsidRPr="003C6D8E">
        <w:rPr>
          <w:rFonts w:ascii="Times New Roman" w:eastAsia="Calibri" w:hAnsi="Times New Roman" w:cs="Times New Roman"/>
          <w:b/>
          <w:sz w:val="28"/>
          <w:szCs w:val="28"/>
          <w:lang w:eastAsia="ru-RU"/>
        </w:rPr>
        <w:t xml:space="preserve"> Е. А.</w:t>
      </w:r>
    </w:p>
    <w:p w:rsidR="00DB1C0C" w:rsidRPr="003C6D8E" w:rsidRDefault="00DB1C0C" w:rsidP="00DB1C0C">
      <w:pPr>
        <w:spacing w:after="200" w:line="276" w:lineRule="auto"/>
        <w:rPr>
          <w:rFonts w:ascii="Times New Roman" w:eastAsia="Calibri" w:hAnsi="Times New Roman" w:cs="Times New Roman"/>
          <w:b/>
          <w:sz w:val="28"/>
          <w:szCs w:val="28"/>
          <w:lang w:eastAsia="ru-RU"/>
        </w:rPr>
      </w:pPr>
      <w:r w:rsidRPr="003C6D8E">
        <w:rPr>
          <w:rFonts w:ascii="Times New Roman" w:eastAsia="Calibri" w:hAnsi="Times New Roman" w:cs="Times New Roman"/>
          <w:b/>
          <w:sz w:val="28"/>
          <w:szCs w:val="28"/>
          <w:lang w:eastAsia="ru-RU"/>
        </w:rPr>
        <w:t xml:space="preserve">                        Задания на      </w:t>
      </w:r>
      <w:r>
        <w:rPr>
          <w:rFonts w:ascii="Times New Roman" w:eastAsia="Calibri" w:hAnsi="Times New Roman" w:cs="Times New Roman"/>
          <w:b/>
          <w:sz w:val="28"/>
          <w:szCs w:val="28"/>
          <w:lang w:eastAsia="ru-RU"/>
        </w:rPr>
        <w:t xml:space="preserve"> </w:t>
      </w:r>
      <w:r w:rsidR="00D0053C">
        <w:rPr>
          <w:rFonts w:ascii="Times New Roman" w:eastAsia="Calibri" w:hAnsi="Times New Roman" w:cs="Times New Roman"/>
          <w:b/>
          <w:sz w:val="28"/>
          <w:szCs w:val="28"/>
          <w:lang w:eastAsia="ru-RU"/>
        </w:rPr>
        <w:t xml:space="preserve"> 12</w:t>
      </w:r>
      <w:bookmarkStart w:id="0" w:name="_GoBack"/>
      <w:bookmarkEnd w:id="0"/>
      <w:r>
        <w:rPr>
          <w:rFonts w:ascii="Times New Roman" w:eastAsia="Calibri" w:hAnsi="Times New Roman" w:cs="Times New Roman"/>
          <w:b/>
          <w:sz w:val="28"/>
          <w:szCs w:val="28"/>
          <w:lang w:eastAsia="ru-RU"/>
        </w:rPr>
        <w:t>.05</w:t>
      </w:r>
      <w:r w:rsidRPr="003C6D8E">
        <w:rPr>
          <w:rFonts w:ascii="Times New Roman" w:eastAsia="Calibri" w:hAnsi="Times New Roman" w:cs="Times New Roman"/>
          <w:b/>
          <w:sz w:val="28"/>
          <w:szCs w:val="28"/>
          <w:lang w:eastAsia="ru-RU"/>
        </w:rPr>
        <w:t xml:space="preserve">.2020.  </w:t>
      </w:r>
    </w:p>
    <w:p w:rsidR="00DB1C0C" w:rsidRPr="003C6D8E" w:rsidRDefault="00DB1C0C" w:rsidP="00DB1C0C">
      <w:pPr>
        <w:spacing w:after="200" w:line="276" w:lineRule="auto"/>
        <w:rPr>
          <w:rFonts w:ascii="Times New Roman" w:eastAsia="Calibri" w:hAnsi="Times New Roman" w:cs="Times New Roman"/>
          <w:sz w:val="28"/>
          <w:szCs w:val="28"/>
          <w:lang w:eastAsia="ru-RU"/>
        </w:rPr>
      </w:pPr>
      <w:r w:rsidRPr="003C6D8E">
        <w:rPr>
          <w:rFonts w:ascii="Times New Roman" w:eastAsia="Calibri" w:hAnsi="Times New Roman" w:cs="Times New Roman"/>
          <w:b/>
          <w:sz w:val="28"/>
          <w:szCs w:val="28"/>
          <w:lang w:eastAsia="ru-RU"/>
        </w:rPr>
        <w:t>Гр. 22</w:t>
      </w:r>
      <w:proofErr w:type="gramStart"/>
      <w:r w:rsidRPr="003C6D8E">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А</w:t>
      </w:r>
      <w:proofErr w:type="gramEnd"/>
      <w:r w:rsidRPr="003C6D8E">
        <w:rPr>
          <w:rFonts w:ascii="Times New Roman" w:eastAsia="Calibri" w:hAnsi="Times New Roman" w:cs="Times New Roman"/>
          <w:b/>
          <w:sz w:val="28"/>
          <w:szCs w:val="28"/>
          <w:lang w:eastAsia="ru-RU"/>
        </w:rPr>
        <w:t xml:space="preserve">    </w:t>
      </w:r>
      <w:r w:rsidRPr="003C6D8E">
        <w:rPr>
          <w:rFonts w:ascii="Times New Roman" w:eastAsia="Calibri" w:hAnsi="Times New Roman" w:cs="Times New Roman"/>
          <w:sz w:val="28"/>
          <w:szCs w:val="28"/>
          <w:lang w:eastAsia="ru-RU"/>
        </w:rPr>
        <w:t xml:space="preserve">  Задания для дистанционного обучения по дисциплине «Русский язык и литература. Литература». </w:t>
      </w:r>
    </w:p>
    <w:p w:rsidR="00DB1C0C" w:rsidRPr="003C6D8E" w:rsidRDefault="00DB1C0C" w:rsidP="00DB1C0C">
      <w:pPr>
        <w:spacing w:after="200" w:line="276" w:lineRule="auto"/>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 xml:space="preserve">                    Здравствуйте, уважаемые обучающиеся.</w:t>
      </w:r>
    </w:p>
    <w:p w:rsidR="00DB1C0C" w:rsidRPr="003C6D8E" w:rsidRDefault="00DB1C0C" w:rsidP="00DB1C0C">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 xml:space="preserve">  Тема нашего урока:  поэзия А. Вознесенского (1 урок).</w:t>
      </w:r>
    </w:p>
    <w:p w:rsidR="00DB1C0C" w:rsidRPr="003C6D8E" w:rsidRDefault="00DB1C0C" w:rsidP="00DB1C0C">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Для освоения данной темы вам необходимо:</w:t>
      </w:r>
    </w:p>
    <w:p w:rsidR="00DB1C0C" w:rsidRPr="003C6D8E" w:rsidRDefault="00DB1C0C" w:rsidP="00DB1C0C">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а) ознакомиться с лекционным материалом;</w:t>
      </w:r>
    </w:p>
    <w:p w:rsidR="00DB1C0C" w:rsidRPr="003C6D8E" w:rsidRDefault="00DB1C0C" w:rsidP="00DB1C0C">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 xml:space="preserve">б) записать конспект.  </w:t>
      </w:r>
    </w:p>
    <w:p w:rsidR="00DB1C0C" w:rsidRPr="00492F32" w:rsidRDefault="00DB1C0C" w:rsidP="00DB1C0C">
      <w:pPr>
        <w:spacing w:after="300" w:line="270" w:lineRule="atLeast"/>
        <w:rPr>
          <w:rFonts w:ascii="Helvetica" w:eastAsia="Times New Roman" w:hAnsi="Helvetica" w:cs="Times New Roman"/>
          <w:color w:val="333333"/>
          <w:sz w:val="24"/>
          <w:szCs w:val="24"/>
          <w:lang w:eastAsia="ru-RU"/>
        </w:rPr>
      </w:pPr>
      <w:r w:rsidRPr="003C6D8E">
        <w:rPr>
          <w:rFonts w:eastAsia="Calibri"/>
          <w:sz w:val="24"/>
          <w:szCs w:val="24"/>
        </w:rPr>
        <w:t xml:space="preserve"> </w:t>
      </w:r>
      <w:r w:rsidRPr="003C6D8E">
        <w:rPr>
          <w:color w:val="333333"/>
          <w:sz w:val="24"/>
          <w:szCs w:val="24"/>
        </w:rPr>
        <w:t xml:space="preserve">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А. Вознесенский - поэт 60х годов. Родился в Москве</w:t>
      </w:r>
      <w:r w:rsidRPr="003C6D8E">
        <w:rPr>
          <w:rFonts w:eastAsia="Times New Roman" w:cs="Times New Roman"/>
          <w:color w:val="333333"/>
          <w:sz w:val="24"/>
          <w:szCs w:val="24"/>
          <w:lang w:eastAsia="ru-RU"/>
        </w:rPr>
        <w:t xml:space="preserve">, </w:t>
      </w:r>
      <w:r w:rsidRPr="003C6D8E">
        <w:rPr>
          <w:rFonts w:eastAsia="Times New Roman" w:cs="Times New Roman"/>
          <w:color w:val="333333"/>
          <w:sz w:val="28"/>
          <w:szCs w:val="28"/>
          <w:lang w:eastAsia="ru-RU"/>
        </w:rPr>
        <w:t>его</w:t>
      </w:r>
      <w:r w:rsidRPr="003C6D8E">
        <w:rPr>
          <w:rFonts w:ascii="Helvetica" w:eastAsia="Times New Roman" w:hAnsi="Helvetica"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детство совпало с войной, а юность пришлась на послевоенные годы.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В 1957 году</w:t>
      </w:r>
      <w:r>
        <w:rPr>
          <w:rFonts w:eastAsia="Times New Roman" w:cs="Times New Roman"/>
          <w:color w:val="333333"/>
          <w:sz w:val="28"/>
          <w:szCs w:val="28"/>
          <w:lang w:eastAsia="ru-RU"/>
        </w:rPr>
        <w:t xml:space="preserve"> он</w:t>
      </w:r>
      <w:r w:rsidRPr="00492F32">
        <w:rPr>
          <w:rFonts w:ascii="Helvetica" w:eastAsia="Times New Roman" w:hAnsi="Helvetica" w:cs="Times New Roman"/>
          <w:color w:val="333333"/>
          <w:sz w:val="24"/>
          <w:szCs w:val="24"/>
          <w:lang w:eastAsia="ru-RU"/>
        </w:rPr>
        <w:t xml:space="preserve"> окончил Московский архитектурный институт и отметил это окончание такими стихами: "Прощай, архитектура! Пылайте широко, коровники в амурах, </w:t>
      </w:r>
      <w:proofErr w:type="gramStart"/>
      <w:r w:rsidRPr="00492F32">
        <w:rPr>
          <w:rFonts w:ascii="Helvetica" w:eastAsia="Times New Roman" w:hAnsi="Helvetica" w:cs="Times New Roman"/>
          <w:color w:val="333333"/>
          <w:sz w:val="24"/>
          <w:szCs w:val="24"/>
          <w:lang w:eastAsia="ru-RU"/>
        </w:rPr>
        <w:t>сортиры</w:t>
      </w:r>
      <w:proofErr w:type="gramEnd"/>
      <w:r w:rsidRPr="00492F32">
        <w:rPr>
          <w:rFonts w:ascii="Helvetica" w:eastAsia="Times New Roman" w:hAnsi="Helvetica" w:cs="Times New Roman"/>
          <w:color w:val="333333"/>
          <w:sz w:val="24"/>
          <w:szCs w:val="24"/>
          <w:lang w:eastAsia="ru-RU"/>
        </w:rPr>
        <w:t xml:space="preserve"> в рококо!"</w:t>
      </w:r>
    </w:p>
    <w:p w:rsidR="00DB1C0C" w:rsidRPr="00492F32" w:rsidRDefault="00DB1C0C" w:rsidP="00DB1C0C">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С этого момента его жизнь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полностью прина</w:t>
      </w:r>
      <w:r>
        <w:rPr>
          <w:rFonts w:ascii="Helvetica" w:eastAsia="Times New Roman" w:hAnsi="Helvetica" w:cs="Times New Roman"/>
          <w:color w:val="333333"/>
          <w:sz w:val="24"/>
          <w:szCs w:val="24"/>
          <w:lang w:eastAsia="ru-RU"/>
        </w:rPr>
        <w:t>длежала литературному творчеств</w:t>
      </w:r>
      <w:r w:rsidRPr="003C6D8E">
        <w:rPr>
          <w:rFonts w:eastAsia="Times New Roman" w:cs="Times New Roman"/>
          <w:color w:val="333333"/>
          <w:sz w:val="28"/>
          <w:szCs w:val="28"/>
          <w:lang w:eastAsia="ru-RU"/>
        </w:rPr>
        <w:t>у</w:t>
      </w:r>
      <w:r w:rsidRPr="003C6D8E">
        <w:rPr>
          <w:rFonts w:eastAsia="Times New Roman" w:cs="Times New Roman"/>
          <w:color w:val="333333"/>
          <w:sz w:val="24"/>
          <w:szCs w:val="24"/>
          <w:lang w:eastAsia="ru-RU"/>
        </w:rPr>
        <w:t>.</w:t>
      </w:r>
      <w:r>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Уже в пору раннего творчества поэт располагал серьезным запасом знаний. Архитектура и музыка, математика и сопромат, история живописи и история поэзии</w:t>
      </w:r>
      <w:r w:rsidRPr="003C6D8E">
        <w:rPr>
          <w:rFonts w:eastAsia="Times New Roman" w:cs="Times New Roman"/>
          <w:color w:val="333333"/>
          <w:sz w:val="24"/>
          <w:szCs w:val="24"/>
          <w:lang w:eastAsia="ru-RU"/>
        </w:rPr>
        <w:t xml:space="preserve"> </w:t>
      </w:r>
      <w:r w:rsidRPr="003C6D8E">
        <w:rPr>
          <w:rFonts w:eastAsia="Times New Roman" w:cs="Times New Roman"/>
          <w:color w:val="333333"/>
          <w:sz w:val="28"/>
          <w:szCs w:val="28"/>
          <w:lang w:eastAsia="ru-RU"/>
        </w:rPr>
        <w:t>–</w:t>
      </w:r>
      <w:r>
        <w:rPr>
          <w:rFonts w:eastAsia="Times New Roman" w:cs="Times New Roman"/>
          <w:color w:val="333333"/>
          <w:sz w:val="28"/>
          <w:szCs w:val="28"/>
          <w:lang w:eastAsia="ru-RU"/>
        </w:rPr>
        <w:t xml:space="preserve"> </w:t>
      </w:r>
      <w:r w:rsidRPr="003C6D8E">
        <w:rPr>
          <w:rFonts w:eastAsia="Times New Roman" w:cs="Times New Roman"/>
          <w:color w:val="333333"/>
          <w:sz w:val="28"/>
          <w:szCs w:val="28"/>
          <w:lang w:eastAsia="ru-RU"/>
        </w:rPr>
        <w:t>все это</w:t>
      </w:r>
      <w:r>
        <w:rPr>
          <w:rFonts w:eastAsia="Times New Roman" w:cs="Times New Roman"/>
          <w:color w:val="333333"/>
          <w:sz w:val="24"/>
          <w:szCs w:val="24"/>
          <w:lang w:eastAsia="ru-RU"/>
        </w:rPr>
        <w:t xml:space="preserve"> </w:t>
      </w:r>
      <w:r w:rsidRPr="003C6D8E">
        <w:rPr>
          <w:rFonts w:eastAsia="Times New Roman" w:cs="Times New Roman"/>
          <w:color w:val="333333"/>
          <w:sz w:val="28"/>
          <w:szCs w:val="28"/>
          <w:lang w:eastAsia="ru-RU"/>
        </w:rPr>
        <w:t xml:space="preserve">повлияло на его творчество. </w:t>
      </w:r>
      <w:r w:rsidRPr="00492F32">
        <w:rPr>
          <w:rFonts w:ascii="Helvetica" w:eastAsia="Times New Roman" w:hAnsi="Helvetica" w:cs="Times New Roman"/>
          <w:color w:val="333333"/>
          <w:sz w:val="24"/>
          <w:szCs w:val="24"/>
          <w:lang w:eastAsia="ru-RU"/>
        </w:rPr>
        <w:t xml:space="preserve"> </w:t>
      </w:r>
      <w:r>
        <w:rPr>
          <w:rFonts w:eastAsia="Times New Roman" w:cs="Times New Roman"/>
          <w:color w:val="333333"/>
          <w:sz w:val="28"/>
          <w:szCs w:val="28"/>
          <w:lang w:eastAsia="ru-RU"/>
        </w:rPr>
        <w:t xml:space="preserve"> </w:t>
      </w:r>
      <w:r w:rsidRPr="00492F32">
        <w:rPr>
          <w:rFonts w:ascii="Helvetica" w:eastAsia="Times New Roman" w:hAnsi="Helvetica" w:cs="Times New Roman"/>
          <w:color w:val="333333"/>
          <w:sz w:val="24"/>
          <w:szCs w:val="24"/>
          <w:lang w:eastAsia="ru-RU"/>
        </w:rPr>
        <w:t xml:space="preserve"> Позднее Андрей Вознесенский увлекался итальянским барокко.</w:t>
      </w:r>
    </w:p>
    <w:p w:rsidR="00DB1C0C" w:rsidRPr="00492F32" w:rsidRDefault="00DB1C0C" w:rsidP="00DB1C0C">
      <w:pPr>
        <w:spacing w:after="300" w:line="270" w:lineRule="atLeast"/>
        <w:rPr>
          <w:rFonts w:ascii="Helvetica" w:eastAsia="Times New Roman" w:hAnsi="Helvetica" w:cs="Times New Roman"/>
          <w:color w:val="333333"/>
          <w:sz w:val="24"/>
          <w:szCs w:val="24"/>
          <w:lang w:eastAsia="ru-RU"/>
        </w:rPr>
      </w:pPr>
      <w:r w:rsidRPr="003C6D8E">
        <w:rPr>
          <w:rFonts w:eastAsia="Times New Roman" w:cs="Times New Roman"/>
          <w:color w:val="333333"/>
          <w:sz w:val="28"/>
          <w:szCs w:val="28"/>
          <w:lang w:eastAsia="ru-RU"/>
        </w:rPr>
        <w:t xml:space="preserve">        Он начал свой литературный путь с атмосферы  «хрущевской оттепели».</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В 1958г. его стихи появляются в периодике, а начиная с поэмы "Мастера" (1959</w:t>
      </w:r>
      <w:r>
        <w:rPr>
          <w:rFonts w:eastAsia="Times New Roman" w:cs="Times New Roman"/>
          <w:color w:val="333333"/>
          <w:sz w:val="24"/>
          <w:szCs w:val="24"/>
          <w:lang w:eastAsia="ru-RU"/>
        </w:rPr>
        <w:t xml:space="preserve"> г.</w:t>
      </w:r>
      <w:r w:rsidRPr="00492F32">
        <w:rPr>
          <w:rFonts w:ascii="Helvetica" w:eastAsia="Times New Roman" w:hAnsi="Helvetica" w:cs="Times New Roman"/>
          <w:color w:val="333333"/>
          <w:sz w:val="24"/>
          <w:szCs w:val="24"/>
          <w:lang w:eastAsia="ru-RU"/>
        </w:rPr>
        <w:t>), поэзия Вознесенского стремительно ворвалась в поэтическое пространство современности, получив признание миллионов читателей. "Ваше вступление в литературу</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стремительное, бурное, я рад, что до него дожил</w:t>
      </w:r>
      <w:proofErr w:type="gramStart"/>
      <w:r w:rsidRPr="003C6D8E">
        <w:rPr>
          <w:rFonts w:eastAsia="Times New Roman" w:cs="Times New Roman"/>
          <w:color w:val="333333"/>
          <w:sz w:val="24"/>
          <w:szCs w:val="24"/>
          <w:lang w:eastAsia="ru-RU"/>
        </w:rPr>
        <w:t>,</w:t>
      </w:r>
      <w:r w:rsidRPr="00492F32">
        <w:rPr>
          <w:rFonts w:ascii="Helvetica" w:eastAsia="Times New Roman" w:hAnsi="Helvetica" w:cs="Times New Roman"/>
          <w:color w:val="333333"/>
          <w:sz w:val="24"/>
          <w:szCs w:val="24"/>
          <w:lang w:eastAsia="ru-RU"/>
        </w:rPr>
        <w:t>"</w:t>
      </w:r>
      <w:proofErr w:type="gramEnd"/>
      <w:r w:rsidRPr="00492F32">
        <w:rPr>
          <w:rFonts w:ascii="Helvetica" w:eastAsia="Times New Roman" w:hAnsi="Helvetica" w:cs="Times New Roman"/>
          <w:color w:val="333333"/>
          <w:sz w:val="24"/>
          <w:szCs w:val="24"/>
          <w:lang w:eastAsia="ru-RU"/>
        </w:rPr>
        <w:t xml:space="preserve"> - так писал Пастернак из больницы. </w:t>
      </w:r>
    </w:p>
    <w:p w:rsidR="00DB1C0C" w:rsidRPr="003C6D8E" w:rsidRDefault="00DB1C0C" w:rsidP="00DB1C0C">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Первые его стихи были напечатаны в 1958 в «Литературной газете» и сборнике «День русской поэзии». Уже первые публикации обратили внимание критики на талантливого поэта, со свежим голосом, энергичными интонациями и ритмикой, неожиданной образностью и звукописью.</w:t>
      </w:r>
    </w:p>
    <w:p w:rsidR="00DB1C0C" w:rsidRPr="00492F32" w:rsidRDefault="00DB1C0C" w:rsidP="00DB1C0C">
      <w:pPr>
        <w:spacing w:after="300" w:line="270" w:lineRule="atLeast"/>
        <w:rPr>
          <w:rFonts w:ascii="Helvetica" w:eastAsia="Times New Roman" w:hAnsi="Helvetica" w:cs="Times New Roman"/>
          <w:color w:val="333333"/>
          <w:sz w:val="24"/>
          <w:szCs w:val="24"/>
          <w:lang w:eastAsia="ru-RU"/>
        </w:rPr>
      </w:pP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Основные темы своей поэзии Вознесенский определил в "Параболической балладе":</w:t>
      </w:r>
    </w:p>
    <w:p w:rsidR="00DB1C0C" w:rsidRPr="00492F32" w:rsidRDefault="00DB1C0C" w:rsidP="00DB1C0C">
      <w:pPr>
        <w:spacing w:after="300" w:line="270" w:lineRule="atLeast"/>
        <w:rPr>
          <w:rFonts w:ascii="Helvetica" w:eastAsia="Times New Roman" w:hAnsi="Helvetica" w:cs="Times New Roman"/>
          <w:color w:val="333333"/>
          <w:sz w:val="24"/>
          <w:szCs w:val="24"/>
          <w:lang w:eastAsia="ru-RU"/>
        </w:rPr>
      </w:pPr>
      <w:r w:rsidRPr="00492F32">
        <w:rPr>
          <w:rFonts w:ascii="Helvetica" w:eastAsia="Times New Roman" w:hAnsi="Helvetica" w:cs="Times New Roman"/>
          <w:color w:val="333333"/>
          <w:sz w:val="24"/>
          <w:szCs w:val="24"/>
          <w:lang w:eastAsia="ru-RU"/>
        </w:rPr>
        <w:t>Сметая каноны, прогнозы, параграфы,</w:t>
      </w:r>
    </w:p>
    <w:p w:rsidR="00DB1C0C" w:rsidRPr="00492F32" w:rsidRDefault="00DB1C0C" w:rsidP="00DB1C0C">
      <w:pPr>
        <w:spacing w:after="300" w:line="270" w:lineRule="atLeast"/>
        <w:rPr>
          <w:rFonts w:ascii="Helvetica" w:eastAsia="Times New Roman" w:hAnsi="Helvetica" w:cs="Times New Roman"/>
          <w:color w:val="333333"/>
          <w:sz w:val="24"/>
          <w:szCs w:val="24"/>
          <w:lang w:eastAsia="ru-RU"/>
        </w:rPr>
      </w:pPr>
      <w:r w:rsidRPr="00492F32">
        <w:rPr>
          <w:rFonts w:ascii="Helvetica" w:eastAsia="Times New Roman" w:hAnsi="Helvetica" w:cs="Times New Roman"/>
          <w:color w:val="333333"/>
          <w:sz w:val="24"/>
          <w:szCs w:val="24"/>
          <w:lang w:eastAsia="ru-RU"/>
        </w:rPr>
        <w:t>Несутся искусство, любовь и история -</w:t>
      </w:r>
    </w:p>
    <w:p w:rsidR="00DB1C0C" w:rsidRPr="00492F32" w:rsidRDefault="00DB1C0C" w:rsidP="00DB1C0C">
      <w:pPr>
        <w:spacing w:after="300" w:line="270" w:lineRule="atLeast"/>
        <w:rPr>
          <w:rFonts w:ascii="Helvetica" w:eastAsia="Times New Roman" w:hAnsi="Helvetica" w:cs="Times New Roman"/>
          <w:color w:val="333333"/>
          <w:sz w:val="24"/>
          <w:szCs w:val="24"/>
          <w:lang w:eastAsia="ru-RU"/>
        </w:rPr>
      </w:pPr>
      <w:r w:rsidRPr="00492F32">
        <w:rPr>
          <w:rFonts w:ascii="Helvetica" w:eastAsia="Times New Roman" w:hAnsi="Helvetica" w:cs="Times New Roman"/>
          <w:color w:val="333333"/>
          <w:sz w:val="24"/>
          <w:szCs w:val="24"/>
          <w:lang w:eastAsia="ru-RU"/>
        </w:rPr>
        <w:t>По параболической траектории!</w:t>
      </w:r>
    </w:p>
    <w:p w:rsidR="00DB1C0C" w:rsidRPr="00492F32" w:rsidRDefault="00DB1C0C" w:rsidP="00DB1C0C">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lastRenderedPageBreak/>
        <w:t xml:space="preserve">      </w:t>
      </w:r>
      <w:r w:rsidRPr="00492F32">
        <w:rPr>
          <w:rFonts w:ascii="Helvetica" w:eastAsia="Times New Roman" w:hAnsi="Helvetica" w:cs="Times New Roman"/>
          <w:color w:val="333333"/>
          <w:sz w:val="24"/>
          <w:szCs w:val="24"/>
          <w:lang w:eastAsia="ru-RU"/>
        </w:rPr>
        <w:t>Вознесенский обращается в основном к интеллектуалам, "физикам и лирикам", людям творческого труда, и первостепенное значение придает не социальной и нравственно-психологической проблематике, а художественным средствам и формам ее постижения и воплощения. С самого начала его излюбленным поэтическим средством становится гиперболическая метафора</w:t>
      </w:r>
      <w:proofErr w:type="gramStart"/>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w:t>
      </w:r>
      <w:proofErr w:type="gramEnd"/>
      <w:r w:rsidRPr="00492F32">
        <w:rPr>
          <w:rFonts w:ascii="Helvetica" w:eastAsia="Times New Roman" w:hAnsi="Helvetica" w:cs="Times New Roman"/>
          <w:color w:val="333333"/>
          <w:sz w:val="24"/>
          <w:szCs w:val="24"/>
          <w:lang w:eastAsia="ru-RU"/>
        </w:rPr>
        <w:t xml:space="preserve"> а основными жанрами - лирический монолог, баллада и драматическая поэма, из которых он строит книги стихов и поэм.</w:t>
      </w:r>
      <w:r w:rsidRPr="003C6D8E">
        <w:rPr>
          <w:rFonts w:eastAsia="Times New Roman" w:cs="Times New Roman"/>
          <w:color w:val="333333"/>
          <w:sz w:val="24"/>
          <w:szCs w:val="24"/>
          <w:lang w:eastAsia="ru-RU"/>
        </w:rPr>
        <w:t xml:space="preserve">    </w:t>
      </w:r>
      <w:r w:rsidRPr="003C6D8E">
        <w:rPr>
          <w:rFonts w:eastAsia="Times New Roman" w:cs="Times New Roman"/>
          <w:color w:val="333333"/>
          <w:sz w:val="28"/>
          <w:szCs w:val="28"/>
          <w:lang w:eastAsia="ru-RU"/>
        </w:rPr>
        <w:t>Поставив во главу угла метафору</w:t>
      </w:r>
      <w:r>
        <w:rPr>
          <w:rFonts w:eastAsia="Times New Roman" w:cs="Times New Roman"/>
          <w:color w:val="333333"/>
          <w:sz w:val="28"/>
          <w:szCs w:val="28"/>
          <w:lang w:eastAsia="ru-RU"/>
        </w:rPr>
        <w:t>,</w:t>
      </w:r>
      <w:r w:rsidRPr="003C6D8E">
        <w:rPr>
          <w:rFonts w:eastAsia="Times New Roman" w:cs="Times New Roman"/>
          <w:color w:val="333333"/>
          <w:sz w:val="28"/>
          <w:szCs w:val="28"/>
          <w:lang w:eastAsia="ru-RU"/>
        </w:rPr>
        <w:t xml:space="preserve"> поэт</w:t>
      </w:r>
      <w:r>
        <w:rPr>
          <w:rFonts w:eastAsia="Times New Roman" w:cs="Times New Roman"/>
          <w:color w:val="333333"/>
          <w:sz w:val="28"/>
          <w:szCs w:val="28"/>
          <w:lang w:eastAsia="ru-RU"/>
        </w:rPr>
        <w:t xml:space="preserve"> </w:t>
      </w:r>
      <w:r w:rsidRPr="00492F32">
        <w:rPr>
          <w:rFonts w:ascii="Helvetica" w:eastAsia="Times New Roman" w:hAnsi="Helvetica" w:cs="Times New Roman"/>
          <w:color w:val="333333"/>
          <w:sz w:val="24"/>
          <w:szCs w:val="24"/>
          <w:lang w:eastAsia="ru-RU"/>
        </w:rPr>
        <w:t xml:space="preserve"> назва</w:t>
      </w:r>
      <w:r w:rsidRPr="003C6D8E">
        <w:rPr>
          <w:rFonts w:eastAsia="Times New Roman" w:cs="Times New Roman"/>
          <w:color w:val="333333"/>
          <w:sz w:val="28"/>
          <w:szCs w:val="28"/>
          <w:lang w:eastAsia="ru-RU"/>
        </w:rPr>
        <w:t>л</w:t>
      </w:r>
      <w:r w:rsidRPr="00492F32">
        <w:rPr>
          <w:rFonts w:ascii="Helvetica" w:eastAsia="Times New Roman" w:hAnsi="Helvetica" w:cs="Times New Roman"/>
          <w:color w:val="333333"/>
          <w:sz w:val="24"/>
          <w:szCs w:val="24"/>
          <w:lang w:eastAsia="ru-RU"/>
        </w:rPr>
        <w:t xml:space="preserve"> ее "мотором формы". Катаев назвал поэзию Вознесенского "депо метафор".</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Его ранние метафоры ошеломляли: "по липу проносятся очи, как буксующий мотоцикл", "мой кот, как радиоприемник, зеленым глазом ловит мир", "и из псов, как из зажигалок, светят тихие языки", но иногда шокировали: "чайка - плавки бога". После Маяковского в русской поэзии не было такой метафорической Ниагары.  В </w:t>
      </w:r>
      <w:r w:rsidRPr="003C6D8E">
        <w:rPr>
          <w:rFonts w:eastAsia="Times New Roman" w:cs="Times New Roman"/>
          <w:color w:val="333333"/>
          <w:sz w:val="24"/>
          <w:szCs w:val="24"/>
          <w:lang w:eastAsia="ru-RU"/>
        </w:rPr>
        <w:t xml:space="preserve"> </w:t>
      </w:r>
      <w:r w:rsidRPr="003C6D8E">
        <w:rPr>
          <w:rFonts w:eastAsia="Times New Roman" w:cs="Times New Roman"/>
          <w:color w:val="333333"/>
          <w:sz w:val="28"/>
          <w:szCs w:val="28"/>
          <w:lang w:eastAsia="ru-RU"/>
        </w:rPr>
        <w:t>творчестве А. Вознесенского</w:t>
      </w:r>
      <w:r w:rsidRPr="00492F32">
        <w:rPr>
          <w:rFonts w:ascii="Helvetica" w:eastAsia="Times New Roman" w:hAnsi="Helvetica" w:cs="Times New Roman"/>
          <w:color w:val="333333"/>
          <w:sz w:val="24"/>
          <w:szCs w:val="24"/>
          <w:lang w:eastAsia="ru-RU"/>
        </w:rPr>
        <w:t xml:space="preserve"> </w:t>
      </w:r>
      <w:r>
        <w:rPr>
          <w:rFonts w:eastAsia="Times New Roman" w:cs="Times New Roman"/>
          <w:color w:val="333333"/>
          <w:sz w:val="24"/>
          <w:szCs w:val="24"/>
          <w:lang w:eastAsia="ru-RU"/>
        </w:rPr>
        <w:t xml:space="preserve">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w:t>
      </w:r>
      <w:proofErr w:type="gramStart"/>
      <w:r w:rsidRPr="00492F32">
        <w:rPr>
          <w:rFonts w:ascii="Helvetica" w:eastAsia="Times New Roman" w:hAnsi="Helvetica" w:cs="Times New Roman"/>
          <w:color w:val="333333"/>
          <w:sz w:val="24"/>
          <w:szCs w:val="24"/>
          <w:lang w:eastAsia="ru-RU"/>
        </w:rPr>
        <w:t>заметно</w:t>
      </w:r>
      <w:r w:rsidRPr="003C6D8E">
        <w:rPr>
          <w:rFonts w:eastAsia="Times New Roman" w:cs="Times New Roman"/>
          <w:color w:val="333333"/>
          <w:sz w:val="24"/>
          <w:szCs w:val="24"/>
          <w:lang w:eastAsia="ru-RU"/>
        </w:rPr>
        <w:t xml:space="preserve"> </w:t>
      </w:r>
      <w:r w:rsidRPr="003C6D8E">
        <w:rPr>
          <w:rFonts w:eastAsia="Times New Roman" w:cs="Times New Roman"/>
          <w:color w:val="333333"/>
          <w:sz w:val="28"/>
          <w:szCs w:val="28"/>
          <w:lang w:eastAsia="ru-RU"/>
        </w:rPr>
        <w:t>так</w:t>
      </w:r>
      <w:proofErr w:type="gramEnd"/>
      <w:r>
        <w:rPr>
          <w:rFonts w:eastAsia="Times New Roman" w:cs="Times New Roman"/>
          <w:color w:val="333333"/>
          <w:sz w:val="28"/>
          <w:szCs w:val="28"/>
          <w:lang w:eastAsia="ru-RU"/>
        </w:rPr>
        <w:t xml:space="preserve"> </w:t>
      </w:r>
      <w:r w:rsidRPr="003C6D8E">
        <w:rPr>
          <w:rFonts w:eastAsia="Times New Roman" w:cs="Times New Roman"/>
          <w:color w:val="333333"/>
          <w:sz w:val="28"/>
          <w:szCs w:val="28"/>
          <w:lang w:eastAsia="ru-RU"/>
        </w:rPr>
        <w:t>же</w:t>
      </w:r>
      <w:r w:rsidRPr="00492F32">
        <w:rPr>
          <w:rFonts w:ascii="Helvetica" w:eastAsia="Times New Roman" w:hAnsi="Helvetica" w:cs="Times New Roman"/>
          <w:color w:val="333333"/>
          <w:sz w:val="24"/>
          <w:szCs w:val="24"/>
          <w:lang w:eastAsia="ru-RU"/>
        </w:rPr>
        <w:t xml:space="preserve"> влияние поэтики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Хлебникова</w:t>
      </w:r>
      <w:r w:rsidRPr="003C6D8E">
        <w:rPr>
          <w:rFonts w:eastAsia="Times New Roman" w:cs="Times New Roman"/>
          <w:color w:val="333333"/>
          <w:sz w:val="24"/>
          <w:szCs w:val="24"/>
          <w:lang w:eastAsia="ru-RU"/>
        </w:rPr>
        <w:t>,</w:t>
      </w:r>
      <w:r w:rsidRPr="00492F32">
        <w:rPr>
          <w:rFonts w:ascii="Helvetica" w:eastAsia="Times New Roman" w:hAnsi="Helvetica" w:cs="Times New Roman"/>
          <w:color w:val="333333"/>
          <w:sz w:val="24"/>
          <w:szCs w:val="24"/>
          <w:lang w:eastAsia="ru-RU"/>
        </w:rPr>
        <w:t xml:space="preserve">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М. И. Цветаевой, других поэтов Серебряного века, ряда художников и архитекторов 20 века.</w:t>
      </w:r>
      <w:r w:rsidRPr="003C6D8E">
        <w:rPr>
          <w:rFonts w:ascii="Helvetica" w:eastAsia="Times New Roman" w:hAnsi="Helvetica"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Важная особенность его поэтики - многочисленные внутренние рифмы, звуковые повторы.</w:t>
      </w:r>
      <w:r w:rsidRPr="003C6D8E">
        <w:rPr>
          <w:rFonts w:ascii="Helvetica" w:eastAsia="Times New Roman" w:hAnsi="Helvetica"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Его стихотворения всегда композиционно выстроены, «архитектурны». </w:t>
      </w:r>
      <w:r w:rsidRPr="003C6D8E">
        <w:rPr>
          <w:rFonts w:eastAsia="Times New Roman" w:cs="Times New Roman"/>
          <w:color w:val="333333"/>
          <w:sz w:val="24"/>
          <w:szCs w:val="24"/>
          <w:lang w:eastAsia="ru-RU"/>
        </w:rPr>
        <w:t xml:space="preserve"> </w:t>
      </w:r>
    </w:p>
    <w:p w:rsidR="00DB1C0C" w:rsidRPr="00492F32" w:rsidRDefault="00DB1C0C" w:rsidP="00DB1C0C">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r w:rsidRPr="00255475">
        <w:rPr>
          <w:rFonts w:eastAsia="Times New Roman" w:cs="Times New Roman"/>
          <w:color w:val="333333"/>
          <w:sz w:val="28"/>
          <w:szCs w:val="28"/>
          <w:lang w:eastAsia="ru-RU"/>
        </w:rPr>
        <w:t>В те годы</w:t>
      </w:r>
      <w:r w:rsidRPr="00255475">
        <w:rPr>
          <w:rFonts w:ascii="Helvetica" w:eastAsia="Times New Roman" w:hAnsi="Helvetica" w:cs="Times New Roman"/>
          <w:color w:val="333333"/>
          <w:sz w:val="28"/>
          <w:szCs w:val="28"/>
          <w:lang w:eastAsia="ru-RU"/>
        </w:rPr>
        <w:t xml:space="preserve"> </w:t>
      </w:r>
      <w:r w:rsidRPr="00255475">
        <w:rPr>
          <w:rFonts w:eastAsia="Times New Roman" w:cs="Times New Roman"/>
          <w:color w:val="333333"/>
          <w:sz w:val="28"/>
          <w:szCs w:val="28"/>
          <w:lang w:eastAsia="ru-RU"/>
        </w:rPr>
        <w:t xml:space="preserve"> у</w:t>
      </w:r>
      <w:r w:rsidRPr="00492F32">
        <w:rPr>
          <w:rFonts w:ascii="Helvetica" w:eastAsia="Times New Roman" w:hAnsi="Helvetica" w:cs="Times New Roman"/>
          <w:color w:val="333333"/>
          <w:sz w:val="24"/>
          <w:szCs w:val="24"/>
          <w:lang w:eastAsia="ru-RU"/>
        </w:rPr>
        <w:t xml:space="preserve">влечение поэзией </w:t>
      </w:r>
      <w:r w:rsidRPr="003C6D8E">
        <w:rPr>
          <w:rFonts w:eastAsia="Times New Roman" w:cs="Times New Roman"/>
          <w:color w:val="333333"/>
          <w:sz w:val="24"/>
          <w:szCs w:val="24"/>
          <w:lang w:eastAsia="ru-RU"/>
        </w:rPr>
        <w:t xml:space="preserve"> </w:t>
      </w:r>
      <w:r w:rsidRPr="004147E8">
        <w:rPr>
          <w:rFonts w:eastAsia="Times New Roman" w:cs="Times New Roman"/>
          <w:color w:val="333333"/>
          <w:sz w:val="28"/>
          <w:szCs w:val="28"/>
          <w:lang w:eastAsia="ru-RU"/>
        </w:rPr>
        <w:t>было</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знаменем времени. Стихами болели тогда люди, ни прежде, ни позже поэзией и вообще литературой особенно не интересовавшиеся. Поэтические чтения впервые в отечественной истории стали собирать толпы молодежи.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Создалась молодёжная среда, паролем которой было знание стихов Пастернака, Мандельштама, Гумилева. В 1958 году в Москве был торжественно открыт памятник Владимиру Маяковскому. После завершения официальной церемонии открытия, на котором выступали запланированные поэты, стали читать стихи</w:t>
      </w:r>
      <w:r>
        <w:rPr>
          <w:rFonts w:eastAsia="Times New Roman" w:cs="Times New Roman"/>
          <w:color w:val="333333"/>
          <w:sz w:val="24"/>
          <w:szCs w:val="24"/>
          <w:lang w:eastAsia="ru-RU"/>
        </w:rPr>
        <w:t>,</w:t>
      </w:r>
      <w:r w:rsidRPr="00492F32">
        <w:rPr>
          <w:rFonts w:ascii="Helvetica" w:eastAsia="Times New Roman" w:hAnsi="Helvetica" w:cs="Times New Roman"/>
          <w:color w:val="333333"/>
          <w:sz w:val="24"/>
          <w:szCs w:val="24"/>
          <w:lang w:eastAsia="ru-RU"/>
        </w:rPr>
        <w:t xml:space="preserve"> желающие из публики, в основном молодёжь. Участники той памятной встречи стали собираться у памятника регулярно. Встречи у памятника Маяковскому в течение 1958-1961 гг. все более приобретали политическую окраску. </w:t>
      </w:r>
      <w:r w:rsidRPr="003C6D8E">
        <w:rPr>
          <w:rFonts w:eastAsia="Times New Roman" w:cs="Times New Roman"/>
          <w:color w:val="333333"/>
          <w:sz w:val="24"/>
          <w:szCs w:val="24"/>
          <w:lang w:eastAsia="ru-RU"/>
        </w:rPr>
        <w:t xml:space="preserve"> </w:t>
      </w:r>
    </w:p>
    <w:p w:rsidR="00DB1C0C" w:rsidRPr="00255475" w:rsidRDefault="00DB1C0C" w:rsidP="00DB1C0C">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У Вознесенского с ранней юности было много противников, но никто не мог отнять того, что он создал свой стиль, свой ритм. Особенно ему удавалась неожиданно укороченная рифмующаяся строка, то растягивание ритма, то его усечение.</w:t>
      </w:r>
      <w:r w:rsidRPr="003C6D8E">
        <w:rPr>
          <w:rFonts w:eastAsia="Times New Roman" w:cs="Times New Roman"/>
          <w:color w:val="333333"/>
          <w:sz w:val="24"/>
          <w:szCs w:val="24"/>
          <w:lang w:eastAsia="ru-RU"/>
        </w:rPr>
        <w:t xml:space="preserve"> </w:t>
      </w:r>
      <w:r w:rsidRPr="00255475">
        <w:rPr>
          <w:rFonts w:eastAsia="Times New Roman" w:cs="Times New Roman"/>
          <w:color w:val="333333"/>
          <w:sz w:val="28"/>
          <w:szCs w:val="28"/>
          <w:lang w:eastAsia="ru-RU"/>
        </w:rPr>
        <w:t>Это был</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самобытный поэт, со своим миром, своей системой образов, новым видением проблем. </w:t>
      </w:r>
      <w:r>
        <w:rPr>
          <w:rFonts w:eastAsia="Times New Roman" w:cs="Times New Roman"/>
          <w:color w:val="333333"/>
          <w:sz w:val="24"/>
          <w:szCs w:val="24"/>
          <w:lang w:eastAsia="ru-RU"/>
        </w:rPr>
        <w:t xml:space="preserve"> </w:t>
      </w:r>
    </w:p>
    <w:p w:rsidR="00DB1C0C" w:rsidRPr="00492F32" w:rsidRDefault="00DB1C0C" w:rsidP="00DB1C0C">
      <w:pPr>
        <w:spacing w:after="300" w:line="270" w:lineRule="atLeast"/>
        <w:rPr>
          <w:rFonts w:ascii="Helvetica" w:eastAsia="Times New Roman" w:hAnsi="Helvetica" w:cs="Times New Roman"/>
          <w:color w:val="333333"/>
          <w:sz w:val="24"/>
          <w:szCs w:val="24"/>
          <w:lang w:eastAsia="ru-RU"/>
        </w:rPr>
      </w:pP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Вознесенский был одним из первых поэтов того поколения</w:t>
      </w:r>
      <w:r w:rsidRPr="003C6D8E">
        <w:rPr>
          <w:rFonts w:eastAsia="Times New Roman" w:cs="Times New Roman"/>
          <w:color w:val="333333"/>
          <w:sz w:val="24"/>
          <w:szCs w:val="24"/>
          <w:lang w:eastAsia="ru-RU"/>
        </w:rPr>
        <w:t xml:space="preserve"> </w:t>
      </w:r>
      <w:r w:rsidRPr="00255475">
        <w:rPr>
          <w:rFonts w:eastAsia="Times New Roman" w:cs="Times New Roman"/>
          <w:color w:val="333333"/>
          <w:sz w:val="28"/>
          <w:szCs w:val="28"/>
          <w:lang w:eastAsia="ru-RU"/>
        </w:rPr>
        <w:t>«шестидесятников»</w:t>
      </w:r>
      <w:r w:rsidRPr="00492F32">
        <w:rPr>
          <w:rFonts w:ascii="Helvetica" w:eastAsia="Times New Roman" w:hAnsi="Helvetica" w:cs="Times New Roman"/>
          <w:color w:val="333333"/>
          <w:sz w:val="24"/>
          <w:szCs w:val="24"/>
          <w:lang w:eastAsia="ru-RU"/>
        </w:rPr>
        <w:t xml:space="preserve">, кто "прорубил окно в Европу" и в Америку, выступая с поэтическими чтениями. От восторженных юношеских нот: "Долой Рафаэля, да здравствует Рубенс!", от игры аллитерациями и рифмами он перешел и к более горестным настроениям: "нам, как аппендицит, </w:t>
      </w:r>
      <w:proofErr w:type="spellStart"/>
      <w:r w:rsidRPr="00492F32">
        <w:rPr>
          <w:rFonts w:ascii="Helvetica" w:eastAsia="Times New Roman" w:hAnsi="Helvetica" w:cs="Times New Roman"/>
          <w:color w:val="333333"/>
          <w:sz w:val="24"/>
          <w:szCs w:val="24"/>
          <w:lang w:eastAsia="ru-RU"/>
        </w:rPr>
        <w:t>поудалили</w:t>
      </w:r>
      <w:proofErr w:type="spellEnd"/>
      <w:r w:rsidRPr="00492F32">
        <w:rPr>
          <w:rFonts w:ascii="Helvetica" w:eastAsia="Times New Roman" w:hAnsi="Helvetica" w:cs="Times New Roman"/>
          <w:color w:val="333333"/>
          <w:sz w:val="24"/>
          <w:szCs w:val="24"/>
          <w:lang w:eastAsia="ru-RU"/>
        </w:rPr>
        <w:t xml:space="preserve"> стыд", "все прогрессы </w:t>
      </w:r>
      <w:proofErr w:type="spellStart"/>
      <w:r w:rsidRPr="00492F32">
        <w:rPr>
          <w:rFonts w:ascii="Helvetica" w:eastAsia="Times New Roman" w:hAnsi="Helvetica" w:cs="Times New Roman"/>
          <w:color w:val="333333"/>
          <w:sz w:val="24"/>
          <w:szCs w:val="24"/>
          <w:lang w:eastAsia="ru-RU"/>
        </w:rPr>
        <w:t>реакционны</w:t>
      </w:r>
      <w:proofErr w:type="spellEnd"/>
      <w:r w:rsidRPr="00492F32">
        <w:rPr>
          <w:rFonts w:ascii="Helvetica" w:eastAsia="Times New Roman" w:hAnsi="Helvetica" w:cs="Times New Roman"/>
          <w:color w:val="333333"/>
          <w:sz w:val="24"/>
          <w:szCs w:val="24"/>
          <w:lang w:eastAsia="ru-RU"/>
        </w:rPr>
        <w:t>, если рушится человек". Для всего этого были биографические основания.</w:t>
      </w:r>
      <w:r>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В 1963 году на встрече с интеллигенцией в Кремле Хрущев подверг Вознесенского всяческим оскорблениям, крича ему: "Забирайте ваш паспорт и убирайтесь вон, господин Вознесенский!" Однако, несмотря на временные опалы, стихи Вознесенского продолжали издаваться, и тиражи его книг доросли до 200 тысяч. По его стихам были поставлены спектакли "Антимиры" в 1964-м Театром на Таганке и "Авось" в театре Ленинского комсомола. Вознесенский был первым писателем из 60-х годов, получившим Государственную премию (1978). Перу Вознесенского принадлежат многие эссе, где он рассказывает о своих встречах с </w:t>
      </w:r>
      <w:r w:rsidRPr="00492F32">
        <w:rPr>
          <w:rFonts w:ascii="Helvetica" w:eastAsia="Times New Roman" w:hAnsi="Helvetica" w:cs="Times New Roman"/>
          <w:color w:val="333333"/>
          <w:sz w:val="24"/>
          <w:szCs w:val="24"/>
          <w:lang w:eastAsia="ru-RU"/>
        </w:rPr>
        <w:lastRenderedPageBreak/>
        <w:t xml:space="preserve">Генри Муром, Пикассо, Сартром и другими крупными художниками XX века. Вознесенский - почетный член американской Академии искусств. </w:t>
      </w:r>
    </w:p>
    <w:p w:rsidR="00DB1C0C" w:rsidRDefault="00DB1C0C" w:rsidP="00DB1C0C">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r>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Острота звучания в поэзии Андрея Вознесенского с годами все более и более обретает остроту значения</w:t>
      </w:r>
      <w:r w:rsidRPr="003C6D8E">
        <w:rPr>
          <w:rFonts w:eastAsia="Times New Roman" w:cs="Times New Roman"/>
          <w:color w:val="333333"/>
          <w:sz w:val="24"/>
          <w:szCs w:val="24"/>
          <w:lang w:eastAsia="ru-RU"/>
        </w:rPr>
        <w:t>.</w:t>
      </w:r>
    </w:p>
    <w:p w:rsidR="00DB1C0C" w:rsidRDefault="00DB1C0C" w:rsidP="00DB1C0C">
      <w:pPr>
        <w:spacing w:after="200" w:line="276" w:lineRule="auto"/>
        <w:rPr>
          <w:rFonts w:eastAsia="Calibri"/>
          <w:sz w:val="28"/>
          <w:szCs w:val="28"/>
        </w:rPr>
      </w:pPr>
      <w:r>
        <w:rPr>
          <w:rFonts w:eastAsia="Times New Roman" w:cs="Times New Roman"/>
          <w:color w:val="333333"/>
          <w:sz w:val="24"/>
          <w:szCs w:val="24"/>
          <w:lang w:eastAsia="ru-RU"/>
        </w:rPr>
        <w:t xml:space="preserve">           </w:t>
      </w:r>
      <w:r>
        <w:rPr>
          <w:rFonts w:eastAsia="Calibri"/>
          <w:sz w:val="28"/>
          <w:szCs w:val="28"/>
        </w:rPr>
        <w:t xml:space="preserve"> Выполните работу в тетради, сфотографируйте ее и отправьте мне на электронную почту.</w:t>
      </w:r>
    </w:p>
    <w:p w:rsidR="00DB1C0C" w:rsidRDefault="00DB1C0C" w:rsidP="00DB1C0C">
      <w:pPr>
        <w:rPr>
          <w:rFonts w:ascii="Times New Roman" w:eastAsia="Calibri" w:hAnsi="Times New Roman" w:cs="Times New Roman"/>
          <w:sz w:val="28"/>
          <w:szCs w:val="28"/>
        </w:rPr>
      </w:pPr>
      <w:r>
        <w:rPr>
          <w:rFonts w:ascii="Times New Roman" w:eastAsia="Calibri" w:hAnsi="Times New Roman" w:cs="Times New Roman"/>
          <w:sz w:val="28"/>
          <w:szCs w:val="28"/>
        </w:rPr>
        <w:t xml:space="preserve">         В период  самоизоляции используйте возможности Интернета и ближе познакомьтесь  с творчеством  А. Вознесенского. </w:t>
      </w:r>
    </w:p>
    <w:p w:rsidR="00DB1C0C" w:rsidRDefault="00DB1C0C" w:rsidP="00DB1C0C">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B1C0C" w:rsidRDefault="00DB1C0C" w:rsidP="00DB1C0C">
      <w:pPr>
        <w:rPr>
          <w:rFonts w:ascii="Times New Roman" w:eastAsia="Calibri" w:hAnsi="Times New Roman" w:cs="Times New Roman"/>
          <w:sz w:val="28"/>
          <w:szCs w:val="28"/>
        </w:rPr>
      </w:pPr>
      <w:r>
        <w:rPr>
          <w:rFonts w:ascii="Times New Roman" w:eastAsia="Calibri" w:hAnsi="Times New Roman" w:cs="Times New Roman"/>
          <w:sz w:val="28"/>
          <w:szCs w:val="28"/>
        </w:rPr>
        <w:t xml:space="preserve">        Тема нашего урока: особенности драматургии 1950-1980-х годов (1 урок). </w:t>
      </w:r>
    </w:p>
    <w:p w:rsidR="00DB1C0C" w:rsidRPr="003C6D8E" w:rsidRDefault="00DB1C0C" w:rsidP="00DB1C0C">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Для освоения данной темы вам необходимо:</w:t>
      </w:r>
    </w:p>
    <w:p w:rsidR="00DB1C0C" w:rsidRPr="003C6D8E" w:rsidRDefault="00DB1C0C" w:rsidP="00DB1C0C">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а) ознакомиться с  материалом</w:t>
      </w:r>
      <w:r>
        <w:rPr>
          <w:rFonts w:ascii="Times New Roman" w:eastAsia="Calibri" w:hAnsi="Times New Roman" w:cs="Times New Roman"/>
          <w:sz w:val="28"/>
          <w:szCs w:val="28"/>
          <w:lang w:eastAsia="ru-RU"/>
        </w:rPr>
        <w:t xml:space="preserve"> учебника (стр.343-346);</w:t>
      </w:r>
    </w:p>
    <w:p w:rsidR="00DB1C0C" w:rsidRDefault="00DB1C0C" w:rsidP="00DB1C0C">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б) записать конспект.</w:t>
      </w:r>
    </w:p>
    <w:p w:rsidR="00DB1C0C" w:rsidRDefault="00DB1C0C" w:rsidP="00DB1C0C">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078">
        <w:rPr>
          <w:rFonts w:eastAsia="Calibri"/>
          <w:sz w:val="28"/>
          <w:szCs w:val="28"/>
        </w:rPr>
        <w:t xml:space="preserve"> </w:t>
      </w:r>
      <w:r>
        <w:rPr>
          <w:rFonts w:eastAsia="Calibri"/>
          <w:sz w:val="28"/>
          <w:szCs w:val="28"/>
        </w:rPr>
        <w:t>Выполните работу в тетради, сфотографируйте ее и отправьте мне на электронную почту.</w:t>
      </w:r>
      <w:r w:rsidRPr="003C6D8E">
        <w:rPr>
          <w:rFonts w:ascii="Times New Roman" w:eastAsia="Calibri" w:hAnsi="Times New Roman" w:cs="Times New Roman"/>
          <w:sz w:val="28"/>
          <w:szCs w:val="28"/>
          <w:lang w:eastAsia="ru-RU"/>
        </w:rPr>
        <w:t xml:space="preserve"> </w:t>
      </w:r>
    </w:p>
    <w:p w:rsidR="00DB1C0C" w:rsidRPr="0050331C" w:rsidRDefault="00DB1C0C" w:rsidP="00DB1C0C">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Pr>
          <w:sz w:val="28"/>
          <w:szCs w:val="28"/>
        </w:rPr>
        <w:t xml:space="preserve">  </w:t>
      </w:r>
      <w:r>
        <w:rPr>
          <w:rFonts w:ascii="Calibri" w:eastAsia="Times New Roman" w:hAnsi="Calibri" w:cs="Times New Roman"/>
          <w:sz w:val="28"/>
          <w:szCs w:val="28"/>
        </w:rPr>
        <w:t>Рекомендуемая литература:</w:t>
      </w:r>
    </w:p>
    <w:p w:rsidR="00DB1C0C" w:rsidRDefault="00DB1C0C" w:rsidP="00DB1C0C">
      <w:pPr>
        <w:numPr>
          <w:ilvl w:val="0"/>
          <w:numId w:val="1"/>
        </w:numPr>
        <w:spacing w:after="200" w:line="240" w:lineRule="auto"/>
        <w:contextualSpacing/>
        <w:rPr>
          <w:rFonts w:ascii="Calibri" w:eastAsia="Calibri" w:hAnsi="Calibri" w:cs="Times New Roman"/>
          <w:sz w:val="28"/>
          <w:szCs w:val="28"/>
        </w:rPr>
      </w:pPr>
      <w:r>
        <w:rPr>
          <w:rFonts w:ascii="Calibri" w:eastAsia="Calibri" w:hAnsi="Calibri" w:cs="Times New Roman"/>
          <w:sz w:val="28"/>
          <w:szCs w:val="28"/>
        </w:rPr>
        <w:t xml:space="preserve"> . Литература: учебник для учреждений нач. и сред. проф. Образования : в 2 ч. Ч. 2 /Г.А. </w:t>
      </w:r>
      <w:proofErr w:type="spellStart"/>
      <w:r>
        <w:rPr>
          <w:rFonts w:ascii="Calibri" w:eastAsia="Calibri" w:hAnsi="Calibri" w:cs="Times New Roman"/>
          <w:sz w:val="28"/>
          <w:szCs w:val="28"/>
        </w:rPr>
        <w:t>Обернихиной</w:t>
      </w:r>
      <w:proofErr w:type="spellEnd"/>
      <w:r>
        <w:rPr>
          <w:rFonts w:ascii="Calibri" w:eastAsia="Calibri" w:hAnsi="Calibri" w:cs="Times New Roman"/>
          <w:sz w:val="28"/>
          <w:szCs w:val="28"/>
        </w:rPr>
        <w:t xml:space="preserve">. </w:t>
      </w:r>
      <w:proofErr w:type="gramStart"/>
      <w:r>
        <w:rPr>
          <w:rFonts w:ascii="Calibri" w:eastAsia="Calibri" w:hAnsi="Calibri" w:cs="Times New Roman"/>
          <w:sz w:val="28"/>
          <w:szCs w:val="28"/>
        </w:rPr>
        <w:t>–М</w:t>
      </w:r>
      <w:proofErr w:type="gramEnd"/>
      <w:r>
        <w:rPr>
          <w:rFonts w:ascii="Calibri" w:eastAsia="Calibri" w:hAnsi="Calibri" w:cs="Times New Roman"/>
          <w:sz w:val="28"/>
          <w:szCs w:val="28"/>
        </w:rPr>
        <w:t xml:space="preserve">.   : Издательский центр «Академия», 2018.—400 с., </w:t>
      </w:r>
      <w:proofErr w:type="spellStart"/>
      <w:r>
        <w:rPr>
          <w:rFonts w:ascii="Calibri" w:eastAsia="Calibri" w:hAnsi="Calibri" w:cs="Times New Roman"/>
          <w:sz w:val="28"/>
          <w:szCs w:val="28"/>
        </w:rPr>
        <w:t>илл</w:t>
      </w:r>
      <w:proofErr w:type="spellEnd"/>
      <w:r>
        <w:rPr>
          <w:rFonts w:ascii="Calibri" w:eastAsia="Calibri" w:hAnsi="Calibri" w:cs="Times New Roman"/>
          <w:sz w:val="28"/>
          <w:szCs w:val="28"/>
        </w:rPr>
        <w:t>.</w:t>
      </w:r>
    </w:p>
    <w:p w:rsidR="00DB1C0C" w:rsidRDefault="00D0053C" w:rsidP="00DB1C0C">
      <w:pPr>
        <w:spacing w:line="240" w:lineRule="auto"/>
        <w:ind w:left="720"/>
        <w:contextualSpacing/>
        <w:rPr>
          <w:rFonts w:ascii="Calibri" w:eastAsia="Calibri" w:hAnsi="Calibri" w:cs="Times New Roman"/>
          <w:sz w:val="28"/>
          <w:szCs w:val="28"/>
        </w:rPr>
      </w:pPr>
      <w:hyperlink r:id="rId6" w:history="1">
        <w:r w:rsidR="00DB1C0C">
          <w:rPr>
            <w:rStyle w:val="a3"/>
            <w:rFonts w:ascii="Calibri" w:eastAsia="Calibri" w:hAnsi="Calibri" w:cs="Times New Roman"/>
            <w:sz w:val="28"/>
            <w:szCs w:val="28"/>
          </w:rPr>
          <w:t>https://obuchalka.org/2016111791792/literatura-chast-2-obernihina-g-a-2012.html</w:t>
        </w:r>
      </w:hyperlink>
    </w:p>
    <w:p w:rsidR="00DB1C0C" w:rsidRDefault="00DB1C0C" w:rsidP="00DB1C0C">
      <w:pPr>
        <w:spacing w:line="240" w:lineRule="auto"/>
        <w:ind w:left="720"/>
        <w:contextualSpacing/>
        <w:rPr>
          <w:rFonts w:ascii="Calibri" w:eastAsia="Calibri" w:hAnsi="Calibri" w:cs="Times New Roman"/>
          <w:sz w:val="28"/>
          <w:szCs w:val="28"/>
        </w:rPr>
      </w:pPr>
      <w:r>
        <w:rPr>
          <w:rFonts w:ascii="Calibri" w:eastAsia="Calibri" w:hAnsi="Calibri" w:cs="Times New Roman"/>
          <w:sz w:val="28"/>
          <w:szCs w:val="28"/>
        </w:rPr>
        <w:t xml:space="preserve"> </w:t>
      </w:r>
    </w:p>
    <w:p w:rsidR="00DB1C0C" w:rsidRPr="00DF1C91" w:rsidRDefault="00DB1C0C" w:rsidP="00DB1C0C">
      <w:pPr>
        <w:rPr>
          <w:rFonts w:ascii="Times New Roman" w:eastAsia="Calibri" w:hAnsi="Times New Roman" w:cs="Times New Roman"/>
          <w:sz w:val="28"/>
          <w:szCs w:val="28"/>
        </w:rPr>
      </w:pPr>
      <w:r>
        <w:rPr>
          <w:rFonts w:ascii="Calibri" w:eastAsia="Calibri" w:hAnsi="Calibri" w:cs="Times New Roman"/>
          <w:sz w:val="28"/>
          <w:szCs w:val="28"/>
        </w:rPr>
        <w:t xml:space="preserve">                  С уважением </w:t>
      </w:r>
      <w:proofErr w:type="spellStart"/>
      <w:r>
        <w:rPr>
          <w:rFonts w:ascii="Calibri" w:eastAsia="Calibri" w:hAnsi="Calibri" w:cs="Times New Roman"/>
          <w:sz w:val="28"/>
          <w:szCs w:val="28"/>
        </w:rPr>
        <w:t>Танчик</w:t>
      </w:r>
      <w:proofErr w:type="spellEnd"/>
      <w:r>
        <w:rPr>
          <w:rFonts w:ascii="Calibri" w:eastAsia="Calibri" w:hAnsi="Calibri" w:cs="Times New Roman"/>
          <w:sz w:val="28"/>
          <w:szCs w:val="28"/>
        </w:rPr>
        <w:t xml:space="preserve"> Е. А.</w:t>
      </w:r>
    </w:p>
    <w:p w:rsidR="00DB1C0C" w:rsidRPr="00492F32" w:rsidRDefault="00DB1C0C" w:rsidP="00DB1C0C">
      <w:pPr>
        <w:spacing w:after="300" w:line="270" w:lineRule="atLeast"/>
        <w:rPr>
          <w:rFonts w:eastAsia="Times New Roman" w:cs="Times New Roman"/>
          <w:color w:val="333333"/>
          <w:sz w:val="24"/>
          <w:szCs w:val="24"/>
          <w:lang w:eastAsia="ru-RU"/>
        </w:rPr>
      </w:pPr>
    </w:p>
    <w:p w:rsidR="00DB1C0C" w:rsidRPr="00492F32" w:rsidRDefault="00DB1C0C" w:rsidP="00DB1C0C">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p>
    <w:p w:rsidR="00DB1C0C" w:rsidRPr="00492F32" w:rsidRDefault="00DB1C0C" w:rsidP="00DB1C0C">
      <w:pPr>
        <w:spacing w:after="0" w:line="270" w:lineRule="atLeast"/>
        <w:rPr>
          <w:rFonts w:ascii="Helvetica" w:eastAsia="Times New Roman" w:hAnsi="Helvetica" w:cs="Times New Roman"/>
          <w:color w:val="333333"/>
          <w:sz w:val="24"/>
          <w:szCs w:val="24"/>
          <w:lang w:eastAsia="ru-RU"/>
        </w:rPr>
      </w:pPr>
    </w:p>
    <w:p w:rsidR="00DB1C0C" w:rsidRPr="00492F32" w:rsidRDefault="00DB1C0C" w:rsidP="00DB1C0C">
      <w:pPr>
        <w:spacing w:after="300" w:line="270" w:lineRule="atLeast"/>
        <w:rPr>
          <w:rFonts w:eastAsia="Times New Roman" w:cs="Times New Roman"/>
          <w:color w:val="333333"/>
          <w:sz w:val="24"/>
          <w:szCs w:val="24"/>
          <w:lang w:eastAsia="ru-RU"/>
        </w:rPr>
      </w:pPr>
      <w:r w:rsidRPr="003C6D8E">
        <w:rPr>
          <w:rFonts w:eastAsia="Times New Roman" w:cs="Times New Roman"/>
          <w:b/>
          <w:bCs/>
          <w:color w:val="333333"/>
          <w:sz w:val="24"/>
          <w:szCs w:val="24"/>
          <w:lang w:eastAsia="ru-RU"/>
        </w:rPr>
        <w:t xml:space="preserve"> </w:t>
      </w:r>
    </w:p>
    <w:p w:rsidR="00DB1C0C" w:rsidRPr="00492F32" w:rsidRDefault="00DB1C0C" w:rsidP="00DB1C0C">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p>
    <w:p w:rsidR="003C4C39" w:rsidRDefault="003C4C39"/>
    <w:sectPr w:rsidR="003C4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36D"/>
    <w:multiLevelType w:val="hybridMultilevel"/>
    <w:tmpl w:val="50B6E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E4"/>
    <w:rsid w:val="003C4C39"/>
    <w:rsid w:val="00AC35E4"/>
    <w:rsid w:val="00D0053C"/>
    <w:rsid w:val="00DB1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0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1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0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1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uchalka.org/2016111791792/literatura-chast-2-obernihina-g-a-201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2020-05-11T11:21:00Z</dcterms:created>
  <dcterms:modified xsi:type="dcterms:W3CDTF">2020-05-11T17:59:00Z</dcterms:modified>
</cp:coreProperties>
</file>